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2C7D6" w14:textId="12F0C2FB" w:rsidR="003259EF" w:rsidRDefault="003259EF">
      <w:r w:rsidRPr="003259EF">
        <w:t xml:space="preserve">Just wrapped our earnings call and wanted to share a few highlights from the quarter. </w:t>
      </w:r>
      <w:r w:rsidRPr="003259EF">
        <w:br/>
      </w:r>
      <w:r w:rsidRPr="003259EF">
        <w:br/>
        <w:t>Bottom line: We’ve got great momentum across our AI platform and our family of Copilots, fueling our increasing investments in both capital and talent.</w:t>
      </w:r>
      <w:r w:rsidRPr="003259EF">
        <w:br/>
      </w:r>
      <w:r w:rsidRPr="003259EF">
        <w:br/>
        <w:t>We’re building a planet-scale cloud and AI factory.</w:t>
      </w:r>
      <w:r w:rsidRPr="003259EF">
        <w:br/>
      </w:r>
      <w:r w:rsidRPr="003259EF">
        <w:br/>
        <w:t>We’ll increase our AI capacity by 80% this year, and nearly double our DC footprint over the next two.</w:t>
      </w:r>
      <w:r w:rsidRPr="003259EF">
        <w:br/>
      </w:r>
      <w:r w:rsidRPr="003259EF">
        <w:br/>
        <w:t>That includes Fairwater in Wisconsin, the world’s most powerful AI datacenter, which will scale to two gigawatts alone.</w:t>
      </w:r>
      <w:r w:rsidRPr="003259EF">
        <w:br/>
      </w:r>
      <w:r w:rsidRPr="003259EF">
        <w:br/>
        <w:t>We are building a fungible fleet that spans every stage of the AI lifecycle and is constantly optimized to deliver the best ROI and TCO for us and our customers.</w:t>
      </w:r>
      <w:r w:rsidRPr="003259EF">
        <w:br/>
      </w:r>
      <w:r w:rsidRPr="003259EF">
        <w:br/>
        <w:t>One example: during the quarter, we increased the token throughput for GPT-4.1 and GPT-5 by more than 30% per GPU.</w:t>
      </w:r>
      <w:r w:rsidRPr="003259EF">
        <w:br/>
      </w:r>
      <w:r w:rsidRPr="003259EF">
        <w:br/>
        <w:t>Our family of Copilots and agents also surpassed over 150 million monthly active users across high value domains:</w:t>
      </w:r>
      <w:r w:rsidRPr="003259EF">
        <w:br/>
      </w:r>
      <w:r w:rsidRPr="003259EF">
        <w:br/>
        <w:t>• Information work: 90 percent of the F500 now use Microsoft 365 Copilot – and we’re shipping updates very fast</w:t>
      </w:r>
      <w:r w:rsidRPr="003259EF">
        <w:br/>
        <w:t>• Coding: GitHub Copilot now has 26 million-plus users</w:t>
      </w:r>
      <w:r w:rsidRPr="003259EF">
        <w:br/>
        <w:t>• Security: 36+ agents integrated across Entra, Defender, Purview, Intune</w:t>
      </w:r>
      <w:r w:rsidRPr="003259EF">
        <w:br/>
        <w:t>• Science &amp; Health: We helped document 17 million-plus patient encounters, up 5X year over year</w:t>
      </w:r>
      <w:r w:rsidRPr="003259EF">
        <w:br/>
        <w:t>• Consumer: Tons of new capabilities announced over the past two weeks, from Groups and Mico in Copilot, to "Hey Copilot" in Windows</w:t>
      </w:r>
      <w:r w:rsidRPr="003259EF">
        <w:br/>
      </w:r>
      <w:r w:rsidRPr="003259EF">
        <w:br/>
        <w:t xml:space="preserve">And this week, we signed a new agreement with OpenAI, a milestone for both companies. </w:t>
      </w:r>
      <w:r w:rsidRPr="003259EF">
        <w:br/>
      </w:r>
      <w:r w:rsidRPr="003259EF">
        <w:br/>
        <w:t xml:space="preserve">It’s been an incredible investment, with nearly 10X return and no </w:t>
      </w:r>
      <w:proofErr w:type="gramStart"/>
      <w:r w:rsidRPr="003259EF">
        <w:t>carry</w:t>
      </w:r>
      <w:proofErr w:type="gramEnd"/>
      <w:r w:rsidRPr="003259EF">
        <w:t>. All the value goes straight to shareholders.</w:t>
      </w:r>
      <w:r w:rsidRPr="003259EF">
        <w:br/>
      </w:r>
      <w:r w:rsidRPr="003259EF">
        <w:br/>
        <w:t>Another thing I feel super proud about is that Microsoft is now behind two of the largest nonprofits in the world!</w:t>
      </w:r>
    </w:p>
    <w:p w14:paraId="3974E26A" w14:textId="77777777" w:rsidR="003259EF" w:rsidRDefault="003259EF">
      <w:r>
        <w:lastRenderedPageBreak/>
        <w:br w:type="page"/>
      </w:r>
    </w:p>
    <w:p w14:paraId="41EF432C" w14:textId="77777777" w:rsidR="00A764FD" w:rsidRDefault="00A764FD"/>
    <w:sectPr w:rsidR="00A76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4FD"/>
    <w:rsid w:val="003011B9"/>
    <w:rsid w:val="003259EF"/>
    <w:rsid w:val="00A764FD"/>
    <w:rsid w:val="00F7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607AB"/>
  <w15:chartTrackingRefBased/>
  <w15:docId w15:val="{0CB41C68-8C1F-4630-B593-29E8526D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64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4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64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64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64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64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64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64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64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64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4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64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64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64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64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64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64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64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64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6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64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64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64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64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64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64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64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64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64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1408</Characters>
  <Application>Microsoft Office Word</Application>
  <DocSecurity>0</DocSecurity>
  <Lines>39</Lines>
  <Paragraphs>1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Moubray</dc:creator>
  <cp:keywords/>
  <dc:description/>
  <cp:lastModifiedBy>Steve Moubray</cp:lastModifiedBy>
  <cp:revision>3</cp:revision>
  <dcterms:created xsi:type="dcterms:W3CDTF">2025-12-18T01:39:00Z</dcterms:created>
  <dcterms:modified xsi:type="dcterms:W3CDTF">2025-12-18T15:58:00Z</dcterms:modified>
</cp:coreProperties>
</file>